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D5" w:rsidRPr="00CF32D5" w:rsidRDefault="009B46AA" w:rsidP="00CF32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9B4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2D5" w:rsidRPr="00CF32D5" w:rsidRDefault="00CF32D5" w:rsidP="00CF32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ДУМА ШПАКОВСКОГО МУНИЦИПАЛЬНОГО ОКРУГА СТАВРОПОЛЬСКОГО КРАЯ </w:t>
      </w:r>
      <w:r w:rsidRPr="00CF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СОЗЫВА</w:t>
      </w:r>
    </w:p>
    <w:p w:rsidR="00CF32D5" w:rsidRPr="00CF32D5" w:rsidRDefault="00CF32D5" w:rsidP="00CF32D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F32D5" w:rsidRPr="00CF32D5" w:rsidRDefault="00CF32D5" w:rsidP="00CF32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5"/>
        <w:gridCol w:w="3216"/>
        <w:gridCol w:w="3063"/>
      </w:tblGrid>
      <w:tr w:rsidR="00CF32D5" w:rsidRPr="00CF32D5" w:rsidTr="0086772C">
        <w:tc>
          <w:tcPr>
            <w:tcW w:w="3185" w:type="dxa"/>
            <w:shd w:val="clear" w:color="auto" w:fill="auto"/>
          </w:tcPr>
          <w:p w:rsidR="00CF32D5" w:rsidRPr="00CF32D5" w:rsidRDefault="009B46AA" w:rsidP="00CF3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 2024 г.</w:t>
            </w:r>
          </w:p>
        </w:tc>
        <w:tc>
          <w:tcPr>
            <w:tcW w:w="3216" w:type="dxa"/>
            <w:shd w:val="clear" w:color="auto" w:fill="auto"/>
          </w:tcPr>
          <w:p w:rsidR="00CF32D5" w:rsidRPr="00CF32D5" w:rsidRDefault="00CF32D5" w:rsidP="00CF3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</w:t>
            </w:r>
          </w:p>
        </w:tc>
        <w:tc>
          <w:tcPr>
            <w:tcW w:w="3063" w:type="dxa"/>
            <w:shd w:val="clear" w:color="auto" w:fill="auto"/>
          </w:tcPr>
          <w:p w:rsidR="00CF32D5" w:rsidRPr="00CF32D5" w:rsidRDefault="009B46AA" w:rsidP="009B46A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551</w:t>
            </w:r>
          </w:p>
        </w:tc>
      </w:tr>
    </w:tbl>
    <w:p w:rsidR="00CF32D5" w:rsidRPr="00CF32D5" w:rsidRDefault="00CF32D5" w:rsidP="00CF32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Приложение 3 к решению Думы Шпаковского муниципального округа Ставропольского края от 27 октября 2021 г. № 259 «Об оплате труда работников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в Ставропольском крае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края»</w:t>
      </w:r>
    </w:p>
    <w:p w:rsidR="00CF32D5" w:rsidRPr="00CF32D5" w:rsidRDefault="00CF32D5" w:rsidP="00CF32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133 Трудового кодекса Российской Федерации, Федеральным законом от 27 ноября 2023 г. № 548-ФЗ </w:t>
      </w: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изменений в статью 1 Федерального закона «О минимальном размере оплаты труда» и признании утратившими силу статей 2 и 3 Федерального закона «О внесении изменения в статью 1 Федерального закона «О минимальном размере оплаты труда» и о приостановлении действия ее отдельных положений», постановлением Губернатора Ставропольского края от 13 марта 2024 г. № 98 «О внесении изменений в постановление Губернатора Ставропольского края от 18 ноября 2005 г. </w:t>
      </w: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680 «Об оплате труда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края» Дума Шпаковского муниципального округа Ставропольского края</w:t>
      </w:r>
    </w:p>
    <w:p w:rsidR="00CF32D5" w:rsidRPr="00CF32D5" w:rsidRDefault="00CF32D5" w:rsidP="00CF32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F32D5" w:rsidRPr="00CF32D5" w:rsidRDefault="00CF32D5" w:rsidP="00CF32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Приложение 3 к решению Думы Шпаковского муниципального округа Ставропольского края от 27 октября 2021 г. № 259 «Об оплате труда работников органов местного самоуправления Шпаковского муниципального округа Ставропольского края, замещающих должности, не являющиеся должностями муниципальной службы в Ставропольском крае и исполняющих обязанности по техническому обеспечению деятельности органов местного самоуправления Шпаковского муниципального округа Ставропольского края» (с изменениями, внесенными решени</w:t>
      </w:r>
      <w:r w:rsidR="0018086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Шпаковского муниципального округа Ставропольского края от 31 августа 2023 г. № 491, от 26 января 2024 г. № 543), изложив </w:t>
      </w: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таблицу в следующей редакции:</w:t>
      </w:r>
    </w:p>
    <w:p w:rsidR="00CF32D5" w:rsidRPr="00CF32D5" w:rsidRDefault="00CF32D5" w:rsidP="009B46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Calibri" w:hAnsi="Times New Roman" w:cs="Times New Roman"/>
          <w:sz w:val="28"/>
          <w:szCs w:val="28"/>
        </w:rPr>
        <w:t>«</w:t>
      </w: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CF32D5" w:rsidRPr="00CF32D5" w:rsidRDefault="00CF32D5" w:rsidP="00CF3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6850"/>
        <w:gridCol w:w="1978"/>
      </w:tblGrid>
      <w:tr w:rsidR="00CF32D5" w:rsidRPr="00CF32D5" w:rsidTr="0086772C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должностей, не являющихся должностями муниципальной службы в Ставропольском крае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CF32D5" w:rsidRPr="00CF32D5" w:rsidTr="0086772C"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централизованной бухгалтерии;</w:t>
            </w:r>
          </w:p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 по капитальному ремонту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13235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архивом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13235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 централизованной бухгалтерии; заместитель руководителя группы по капитальному ремонту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11759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Calibri" w:hAnsi="Times New Roman" w:cs="Times New Roman"/>
                <w:sz w:val="28"/>
                <w:szCs w:val="28"/>
              </w:rPr>
              <w:t>Главные: аналитик, бухгалтер, инженер, механик, эксперт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11759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 учета централизованной бухгалтерии, службы охраны труда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9261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Calibri" w:hAnsi="Times New Roman" w:cs="Times New Roman"/>
                <w:sz w:val="28"/>
                <w:szCs w:val="28"/>
              </w:rPr>
              <w:t>Ведущие: аналитик, специалист по гражданской обороне, специалист по защите информации, специалист по кадрам, специалист по охране труда, экономист, эксперт, юрисконсульт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9261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Calibri" w:hAnsi="Times New Roman" w:cs="Times New Roman"/>
                <w:sz w:val="28"/>
                <w:szCs w:val="28"/>
              </w:rPr>
              <w:t>Старшие: бухгалтер, бухгалтер-ревизор, инженеры (всех специальностей), механик, механик-водитель, психолог, социолог, экономист, юрисконсульт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8275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32D5">
              <w:rPr>
                <w:rFonts w:ascii="Times New Roman" w:eastAsia="Calibri" w:hAnsi="Times New Roman" w:cs="Times New Roman"/>
                <w:sz w:val="28"/>
                <w:szCs w:val="28"/>
              </w:rPr>
              <w:t>Аналитик; бухгалтер; бухгалтер-ревизор; инженеры (всех специальностей); механик; механик-водитель; психолог; социолог; специалисты: по гражданской обороне, по защите информации, по кадрам, по маркетингу, по охране труда; старший инспектор по кадрам; фотограф; экономист; эксперт; юрисконсульт</w:t>
            </w:r>
          </w:p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6981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 (всех специальностей); инспектор по кадрам; архивариус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5642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Заведующие: архивом в структурном подразделении, канцелярией, копировально-множительным бюро; старший инспектор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5531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5207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Заведующие: экспедицией, хозяйством; статистик; кассир; комендант; делопроизводитель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5155</w:t>
            </w:r>
          </w:p>
        </w:tc>
      </w:tr>
      <w:tr w:rsidR="00CF32D5" w:rsidRPr="00CF32D5" w:rsidTr="0086772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Calibri" w:hAnsi="Times New Roman" w:cs="Times New Roman"/>
                <w:sz w:val="28"/>
                <w:szCs w:val="28"/>
              </w:rPr>
              <w:t>Дежурный; экспедитор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F32D5" w:rsidRPr="00CF32D5" w:rsidRDefault="00CF32D5" w:rsidP="00CF32D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5043».</w:t>
            </w:r>
          </w:p>
        </w:tc>
      </w:tr>
    </w:tbl>
    <w:p w:rsidR="00CF32D5" w:rsidRPr="00CF32D5" w:rsidRDefault="00CF32D5" w:rsidP="00CF3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32D5" w:rsidRPr="00CF32D5" w:rsidRDefault="00CF32D5" w:rsidP="00CF3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 на следующий день после дня его официального опубликования и распространяется на правоотношения, возникшие с 01 января 2024 года.</w:t>
      </w:r>
    </w:p>
    <w:p w:rsidR="00CF32D5" w:rsidRPr="00CF32D5" w:rsidRDefault="00CF32D5" w:rsidP="00CF3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CF32D5" w:rsidRPr="00CF32D5" w:rsidRDefault="00CF32D5" w:rsidP="00CF32D5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</w:t>
      </w:r>
    </w:p>
    <w:p w:rsidR="00CF32D5" w:rsidRPr="00CF32D5" w:rsidRDefault="00CF32D5" w:rsidP="00CF32D5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С.В.Печкуров</w:t>
      </w:r>
    </w:p>
    <w:p w:rsidR="00CF32D5" w:rsidRPr="00CF32D5" w:rsidRDefault="00CF32D5" w:rsidP="00CF32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2D5" w:rsidRPr="00CF32D5" w:rsidRDefault="00CF32D5" w:rsidP="00CF32D5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CF32D5" w:rsidRPr="00CF32D5" w:rsidRDefault="00CF32D5" w:rsidP="00CF32D5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</w:t>
      </w:r>
    </w:p>
    <w:p w:rsidR="00CF32D5" w:rsidRPr="00CF32D5" w:rsidRDefault="00CF32D5" w:rsidP="00CF32D5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  И.В.Серов</w:t>
      </w:r>
    </w:p>
    <w:p w:rsidR="000250D2" w:rsidRDefault="000250D2"/>
    <w:sectPr w:rsidR="000250D2" w:rsidSect="000C52B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E5" w:rsidRDefault="004054E5">
      <w:pPr>
        <w:spacing w:after="0" w:line="240" w:lineRule="auto"/>
      </w:pPr>
      <w:r>
        <w:separator/>
      </w:r>
    </w:p>
  </w:endnote>
  <w:endnote w:type="continuationSeparator" w:id="0">
    <w:p w:rsidR="004054E5" w:rsidRDefault="0040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E5" w:rsidRDefault="004054E5">
      <w:pPr>
        <w:spacing w:after="0" w:line="240" w:lineRule="auto"/>
      </w:pPr>
      <w:r>
        <w:separator/>
      </w:r>
    </w:p>
  </w:footnote>
  <w:footnote w:type="continuationSeparator" w:id="0">
    <w:p w:rsidR="004054E5" w:rsidRDefault="0040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D0" w:rsidRDefault="00CF32D5" w:rsidP="00B42E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46A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E1"/>
    <w:rsid w:val="000250D2"/>
    <w:rsid w:val="00180862"/>
    <w:rsid w:val="004054E5"/>
    <w:rsid w:val="00620337"/>
    <w:rsid w:val="007C0EE1"/>
    <w:rsid w:val="009B46AA"/>
    <w:rsid w:val="00C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8B96"/>
  <w15:docId w15:val="{30E66A5D-EA58-4CF2-BBB7-4F6DD769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32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Виктория Эдуардовна</dc:creator>
  <cp:keywords/>
  <dc:description/>
  <cp:lastModifiedBy>DUMA-1</cp:lastModifiedBy>
  <cp:revision>2</cp:revision>
  <dcterms:created xsi:type="dcterms:W3CDTF">2024-03-20T13:14:00Z</dcterms:created>
  <dcterms:modified xsi:type="dcterms:W3CDTF">2024-03-20T13:14:00Z</dcterms:modified>
</cp:coreProperties>
</file>